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B6B5" w14:textId="77777777" w:rsidR="009F107B" w:rsidRPr="009F107B" w:rsidRDefault="009F107B" w:rsidP="009F107B">
      <w:pPr>
        <w:widowControl/>
        <w:jc w:val="left"/>
        <w:outlineLvl w:val="0"/>
        <w:rPr>
          <w:rFonts w:ascii="inherit" w:eastAsia="ＭＳ Ｐゴシック" w:hAnsi="inherit" w:cs="ＭＳ Ｐゴシック"/>
          <w:b/>
          <w:bCs/>
          <w:kern w:val="36"/>
          <w:sz w:val="48"/>
          <w:szCs w:val="48"/>
        </w:rPr>
      </w:pPr>
      <w:r w:rsidRPr="009F107B">
        <w:rPr>
          <w:rFonts w:ascii="inherit" w:eastAsia="ＭＳ Ｐゴシック" w:hAnsi="inherit" w:cs="ＭＳ Ｐゴシック"/>
          <w:b/>
          <w:bCs/>
          <w:kern w:val="36"/>
          <w:sz w:val="48"/>
          <w:szCs w:val="48"/>
        </w:rPr>
        <w:t>関電、金品授受問題を受けた役員研修を実施</w:t>
      </w:r>
    </w:p>
    <w:p w14:paraId="308F3AAD" w14:textId="5A5853C8" w:rsidR="009F107B" w:rsidRPr="009F107B" w:rsidRDefault="009F107B" w:rsidP="009F107B">
      <w:pPr>
        <w:widowControl/>
        <w:jc w:val="left"/>
        <w:rPr>
          <w:rFonts w:ascii="ＭＳ Ｐゴシック" w:eastAsia="ＭＳ Ｐゴシック" w:hAnsi="ＭＳ Ｐゴシック" w:cs="ＭＳ Ｐゴシック"/>
          <w:kern w:val="0"/>
          <w:sz w:val="24"/>
          <w:szCs w:val="24"/>
        </w:rPr>
      </w:pPr>
      <w:hyperlink r:id="rId5" w:history="1">
        <w:r w:rsidRPr="009F107B">
          <w:rPr>
            <w:rFonts w:ascii="ＭＳ Ｐゴシック" w:eastAsia="ＭＳ Ｐゴシック" w:hAnsi="ＭＳ Ｐゴシック" w:cs="ＭＳ Ｐゴシック"/>
            <w:color w:val="326691"/>
            <w:kern w:val="0"/>
            <w:sz w:val="24"/>
            <w:szCs w:val="24"/>
            <w:u w:val="single"/>
          </w:rPr>
          <w:t>関西</w:t>
        </w:r>
      </w:hyperlink>
      <w:r>
        <w:rPr>
          <w:rFonts w:ascii="ＭＳ Ｐゴシック" w:eastAsia="ＭＳ Ｐゴシック" w:hAnsi="ＭＳ Ｐゴシック" w:cs="ＭＳ Ｐゴシック" w:hint="eastAsia"/>
          <w:kern w:val="0"/>
          <w:sz w:val="24"/>
          <w:szCs w:val="24"/>
        </w:rPr>
        <w:t xml:space="preserve">　</w:t>
      </w:r>
      <w:r w:rsidRPr="009F107B">
        <w:rPr>
          <w:rFonts w:ascii="ＭＳ Ｐゴシック" w:eastAsia="ＭＳ Ｐゴシック" w:hAnsi="ＭＳ Ｐゴシック" w:cs="ＭＳ Ｐゴシック"/>
          <w:kern w:val="0"/>
          <w:sz w:val="24"/>
          <w:szCs w:val="24"/>
        </w:rPr>
        <w:t>2020年12月15日 20:48</w:t>
      </w:r>
      <w:r>
        <w:rPr>
          <w:rFonts w:ascii="ＭＳ Ｐゴシック" w:eastAsia="ＭＳ Ｐゴシック" w:hAnsi="ＭＳ Ｐゴシック" w:cs="ＭＳ Ｐゴシック" w:hint="eastAsia"/>
          <w:kern w:val="0"/>
          <w:sz w:val="24"/>
          <w:szCs w:val="24"/>
        </w:rPr>
        <w:t xml:space="preserve">　日本経済新聞W</w:t>
      </w:r>
      <w:r>
        <w:rPr>
          <w:rFonts w:ascii="ＭＳ Ｐゴシック" w:eastAsia="ＭＳ Ｐゴシック" w:hAnsi="ＭＳ Ｐゴシック" w:cs="ＭＳ Ｐゴシック"/>
          <w:kern w:val="0"/>
          <w:sz w:val="24"/>
          <w:szCs w:val="24"/>
        </w:rPr>
        <w:t>EB</w:t>
      </w:r>
      <w:r>
        <w:rPr>
          <w:rFonts w:ascii="ＭＳ Ｐゴシック" w:eastAsia="ＭＳ Ｐゴシック" w:hAnsi="ＭＳ Ｐゴシック" w:cs="ＭＳ Ｐゴシック" w:hint="eastAsia"/>
          <w:kern w:val="0"/>
          <w:sz w:val="24"/>
          <w:szCs w:val="24"/>
        </w:rPr>
        <w:t>ニュース</w:t>
      </w:r>
    </w:p>
    <w:p w14:paraId="01CAD10C" w14:textId="77777777" w:rsidR="009F107B" w:rsidRPr="009F107B" w:rsidRDefault="009F107B" w:rsidP="009F107B">
      <w:pPr>
        <w:widowControl/>
        <w:jc w:val="left"/>
        <w:rPr>
          <w:rFonts w:ascii="ＭＳ Ｐゴシック" w:eastAsia="ＭＳ Ｐゴシック" w:hAnsi="ＭＳ Ｐゴシック" w:cs="ＭＳ Ｐゴシック"/>
          <w:kern w:val="0"/>
          <w:sz w:val="24"/>
          <w:szCs w:val="24"/>
        </w:rPr>
      </w:pPr>
      <w:r w:rsidRPr="009F107B">
        <w:rPr>
          <w:rFonts w:ascii="ＭＳ Ｐゴシック" w:eastAsia="ＭＳ Ｐゴシック" w:hAnsi="ＭＳ Ｐゴシック" w:cs="ＭＳ Ｐゴシック"/>
          <w:noProof/>
          <w:kern w:val="0"/>
          <w:sz w:val="24"/>
          <w:szCs w:val="24"/>
        </w:rPr>
        <w:drawing>
          <wp:inline distT="0" distB="0" distL="0" distR="0" wp14:anchorId="42734994" wp14:editId="475F0EFC">
            <wp:extent cx="5440471" cy="3626981"/>
            <wp:effectExtent l="0" t="0" r="825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5688" cy="3637125"/>
                    </a:xfrm>
                    <a:prstGeom prst="rect">
                      <a:avLst/>
                    </a:prstGeom>
                    <a:noFill/>
                    <a:ln>
                      <a:noFill/>
                    </a:ln>
                  </pic:spPr>
                </pic:pic>
              </a:graphicData>
            </a:graphic>
          </wp:inline>
        </w:drawing>
      </w:r>
      <w:r w:rsidRPr="009F107B">
        <w:rPr>
          <w:rFonts w:ascii="ＭＳ Ｐゴシック" w:eastAsia="ＭＳ Ｐゴシック" w:hAnsi="ＭＳ Ｐゴシック" w:cs="ＭＳ Ｐゴシック"/>
          <w:kern w:val="0"/>
          <w:sz w:val="24"/>
          <w:szCs w:val="24"/>
        </w:rPr>
        <w:t>役員に対し100時間研修を行う</w:t>
      </w:r>
    </w:p>
    <w:p w14:paraId="5CC276CD" w14:textId="77777777" w:rsidR="009F107B" w:rsidRPr="009F107B" w:rsidRDefault="009F107B" w:rsidP="009F107B">
      <w:pPr>
        <w:widowControl/>
        <w:spacing w:before="240" w:after="240"/>
        <w:jc w:val="left"/>
        <w:rPr>
          <w:rFonts w:ascii="ＭＳ Ｐゴシック" w:eastAsia="ＭＳ Ｐゴシック" w:hAnsi="ＭＳ Ｐゴシック" w:cs="ＭＳ Ｐゴシック"/>
          <w:kern w:val="0"/>
          <w:sz w:val="24"/>
          <w:szCs w:val="24"/>
        </w:rPr>
      </w:pPr>
      <w:hyperlink r:id="rId7" w:history="1">
        <w:r w:rsidRPr="009F107B">
          <w:rPr>
            <w:rFonts w:ascii="ＭＳ Ｐゴシック" w:eastAsia="ＭＳ Ｐゴシック" w:hAnsi="ＭＳ Ｐゴシック" w:cs="ＭＳ Ｐゴシック"/>
            <w:color w:val="326691"/>
            <w:kern w:val="0"/>
            <w:sz w:val="24"/>
            <w:szCs w:val="24"/>
            <w:u w:val="single"/>
          </w:rPr>
          <w:t>関西電力</w:t>
        </w:r>
      </w:hyperlink>
      <w:r w:rsidRPr="009F107B">
        <w:rPr>
          <w:rFonts w:ascii="ＭＳ Ｐゴシック" w:eastAsia="ＭＳ Ｐゴシック" w:hAnsi="ＭＳ Ｐゴシック" w:cs="ＭＳ Ｐゴシック"/>
          <w:kern w:val="0"/>
          <w:sz w:val="24"/>
          <w:szCs w:val="24"/>
        </w:rPr>
        <w:t>は15日、役員を対象としたコンプライアンス研修を報道陣に公開した。役員の年間稼働時間の5%にあたる100時間を研修に費やし、昨年9月に発覚した金品受領問題で問題視された関電のガバナンス改善を図る。同日の研修には森本孝社長を含む22人が出席した。</w:t>
      </w:r>
    </w:p>
    <w:p w14:paraId="2B546E38" w14:textId="77777777" w:rsidR="009F107B" w:rsidRPr="009F107B" w:rsidRDefault="009F107B" w:rsidP="009F107B">
      <w:pPr>
        <w:widowControl/>
        <w:spacing w:before="240" w:after="240"/>
        <w:jc w:val="left"/>
        <w:rPr>
          <w:rFonts w:ascii="ＭＳ Ｐゴシック" w:eastAsia="ＭＳ Ｐゴシック" w:hAnsi="ＭＳ Ｐゴシック" w:cs="ＭＳ Ｐゴシック"/>
          <w:kern w:val="0"/>
          <w:sz w:val="24"/>
          <w:szCs w:val="24"/>
        </w:rPr>
      </w:pPr>
      <w:r w:rsidRPr="009F107B">
        <w:rPr>
          <w:rFonts w:ascii="ＭＳ Ｐゴシック" w:eastAsia="ＭＳ Ｐゴシック" w:hAnsi="ＭＳ Ｐゴシック" w:cs="ＭＳ Ｐゴシック"/>
          <w:kern w:val="0"/>
          <w:sz w:val="24"/>
          <w:szCs w:val="24"/>
        </w:rPr>
        <w:t>同社のコンプライアンス委員も務める近畿大学の中谷常二教授は研修に先立ち、関電の役員に「質・量ともに負担が大きいが、100時間の研修を通じ企業風土は必ず改善すると思う」とあいさつ。倫理学などに関する講義を行った。講義後は役員に対し2000字以上のリポートを課すなど研修内容の定着を図る。</w:t>
      </w:r>
    </w:p>
    <w:p w14:paraId="6115195B" w14:textId="77777777" w:rsidR="009F107B" w:rsidRPr="009F107B" w:rsidRDefault="009F107B" w:rsidP="009F107B">
      <w:pPr>
        <w:widowControl/>
        <w:spacing w:before="240" w:after="240"/>
        <w:jc w:val="left"/>
        <w:rPr>
          <w:rFonts w:ascii="ＭＳ Ｐゴシック" w:eastAsia="ＭＳ Ｐゴシック" w:hAnsi="ＭＳ Ｐゴシック" w:cs="ＭＳ Ｐゴシック"/>
          <w:kern w:val="0"/>
          <w:sz w:val="24"/>
          <w:szCs w:val="24"/>
        </w:rPr>
      </w:pPr>
      <w:r w:rsidRPr="009F107B">
        <w:rPr>
          <w:rFonts w:ascii="ＭＳ Ｐゴシック" w:eastAsia="ＭＳ Ｐゴシック" w:hAnsi="ＭＳ Ｐゴシック" w:cs="ＭＳ Ｐゴシック"/>
          <w:kern w:val="0"/>
          <w:sz w:val="24"/>
          <w:szCs w:val="24"/>
        </w:rPr>
        <w:t>役員を対象にした研修は1回につき事前準備や復習を含め25時間程度を予定。1年で4回開催する。「内向き」の企業風土改善のため、全社員を対象にした研修も予定している。</w:t>
      </w:r>
    </w:p>
    <w:p w14:paraId="134653CD" w14:textId="42E5114D" w:rsidR="006704B1" w:rsidRDefault="009F107B" w:rsidP="00125310">
      <w:pPr>
        <w:widowControl/>
        <w:spacing w:before="240" w:after="240"/>
        <w:jc w:val="left"/>
        <w:rPr>
          <w:rFonts w:ascii="ＭＳ Ｐゴシック" w:eastAsia="ＭＳ Ｐゴシック" w:hAnsi="ＭＳ Ｐゴシック" w:cs="ＭＳ Ｐゴシック"/>
          <w:kern w:val="0"/>
          <w:sz w:val="24"/>
          <w:szCs w:val="24"/>
        </w:rPr>
      </w:pPr>
      <w:r w:rsidRPr="009F107B">
        <w:rPr>
          <w:rFonts w:ascii="ＭＳ Ｐゴシック" w:eastAsia="ＭＳ Ｐゴシック" w:hAnsi="ＭＳ Ｐゴシック" w:cs="ＭＳ Ｐゴシック"/>
          <w:kern w:val="0"/>
          <w:sz w:val="24"/>
          <w:szCs w:val="24"/>
        </w:rPr>
        <w:t>研修後に報道陣の取材に応じた中谷教授は「受講した役員から会社を良くしようという心意気を感じた」と振り返った。</w:t>
      </w:r>
    </w:p>
    <w:p w14:paraId="4B26A942" w14:textId="77777777" w:rsidR="00102178" w:rsidRPr="00102178" w:rsidRDefault="00102178" w:rsidP="00102178">
      <w:pPr>
        <w:widowControl/>
        <w:pBdr>
          <w:bottom w:val="single" w:sz="6" w:space="15" w:color="DADADA"/>
        </w:pBdr>
        <w:shd w:val="clear" w:color="auto" w:fill="FFFFFF"/>
        <w:spacing w:after="150"/>
        <w:jc w:val="left"/>
        <w:outlineLvl w:val="0"/>
        <w:rPr>
          <w:rFonts w:ascii="Helvetica" w:eastAsia="ＭＳ Ｐゴシック" w:hAnsi="Helvetica" w:cs="ＭＳ Ｐゴシック"/>
          <w:b/>
          <w:bCs/>
          <w:color w:val="1E2428"/>
          <w:kern w:val="36"/>
          <w:sz w:val="48"/>
          <w:szCs w:val="48"/>
        </w:rPr>
      </w:pPr>
      <w:r w:rsidRPr="00102178">
        <w:rPr>
          <w:rFonts w:ascii="Helvetica" w:eastAsia="ＭＳ Ｐゴシック" w:hAnsi="Helvetica" w:cs="ＭＳ Ｐゴシック"/>
          <w:b/>
          <w:bCs/>
          <w:color w:val="1E2428"/>
          <w:kern w:val="36"/>
          <w:sz w:val="48"/>
          <w:szCs w:val="48"/>
        </w:rPr>
        <w:lastRenderedPageBreak/>
        <w:t>関電、役員に法令順守研修</w:t>
      </w:r>
      <w:r w:rsidRPr="00102178">
        <w:rPr>
          <w:rFonts w:ascii="Helvetica" w:eastAsia="ＭＳ Ｐゴシック" w:hAnsi="Helvetica" w:cs="ＭＳ Ｐゴシック"/>
          <w:b/>
          <w:bCs/>
          <w:color w:val="1E2428"/>
          <w:kern w:val="36"/>
          <w:sz w:val="48"/>
          <w:szCs w:val="48"/>
        </w:rPr>
        <w:t>…</w:t>
      </w:r>
      <w:r w:rsidRPr="00102178">
        <w:rPr>
          <w:rFonts w:ascii="Helvetica" w:eastAsia="ＭＳ Ｐゴシック" w:hAnsi="Helvetica" w:cs="ＭＳ Ｐゴシック"/>
          <w:b/>
          <w:bCs/>
          <w:color w:val="1E2428"/>
          <w:kern w:val="36"/>
          <w:sz w:val="48"/>
          <w:szCs w:val="48"/>
        </w:rPr>
        <w:t>金品受領問題受け初開催</w:t>
      </w:r>
    </w:p>
    <w:p w14:paraId="2538151B" w14:textId="64241AF0" w:rsidR="00102178" w:rsidRPr="00102178" w:rsidRDefault="00102178" w:rsidP="00102178">
      <w:pPr>
        <w:widowControl/>
        <w:shd w:val="clear" w:color="auto" w:fill="FFFFFF"/>
        <w:jc w:val="left"/>
        <w:rPr>
          <w:rFonts w:ascii="Helvetica" w:eastAsia="ＭＳ Ｐゴシック" w:hAnsi="Helvetica" w:cs="ＭＳ Ｐゴシック"/>
          <w:color w:val="8E9193"/>
          <w:kern w:val="0"/>
          <w:sz w:val="27"/>
          <w:szCs w:val="27"/>
        </w:rPr>
      </w:pPr>
      <w:r w:rsidRPr="00102178">
        <w:rPr>
          <w:rFonts w:ascii="Helvetica" w:eastAsia="ＭＳ Ｐゴシック" w:hAnsi="Helvetica" w:cs="ＭＳ Ｐゴシック"/>
          <w:color w:val="8E9193"/>
          <w:kern w:val="0"/>
          <w:sz w:val="27"/>
          <w:szCs w:val="27"/>
        </w:rPr>
        <w:t>2020/12/16 06:00</w:t>
      </w:r>
      <w:r>
        <w:rPr>
          <w:rFonts w:ascii="Helvetica" w:eastAsia="ＭＳ Ｐゴシック" w:hAnsi="Helvetica" w:cs="ＭＳ Ｐゴシック" w:hint="eastAsia"/>
          <w:color w:val="8E9193"/>
          <w:kern w:val="0"/>
          <w:sz w:val="27"/>
          <w:szCs w:val="27"/>
        </w:rPr>
        <w:t xml:space="preserve">　読売新聞オンライン</w:t>
      </w:r>
    </w:p>
    <w:p w14:paraId="738E7543" w14:textId="77777777" w:rsidR="00102178" w:rsidRPr="00102178" w:rsidRDefault="00102178" w:rsidP="00102178">
      <w:pPr>
        <w:widowControl/>
        <w:shd w:val="clear" w:color="auto" w:fill="FFFFFF"/>
        <w:spacing w:before="450" w:after="450"/>
        <w:jc w:val="left"/>
        <w:rPr>
          <w:rFonts w:ascii="Helvetica" w:eastAsia="ＭＳ Ｐゴシック" w:hAnsi="Helvetica" w:cs="ＭＳ Ｐゴシック"/>
          <w:color w:val="1E2428"/>
          <w:kern w:val="0"/>
          <w:sz w:val="27"/>
          <w:szCs w:val="27"/>
        </w:rPr>
      </w:pPr>
      <w:r w:rsidRPr="00102178">
        <w:rPr>
          <w:rFonts w:ascii="Helvetica" w:eastAsia="ＭＳ Ｐゴシック" w:hAnsi="Helvetica" w:cs="ＭＳ Ｐゴシック"/>
          <w:color w:val="1E2428"/>
          <w:kern w:val="0"/>
          <w:sz w:val="27"/>
          <w:szCs w:val="27"/>
        </w:rPr>
        <w:t xml:space="preserve">　関西電力は１５日、金品受領問題など一連の不祥事を受け、役員を対象にしたコンプライアンス（法令順守）研修を初めて開いた。大阪市の本店で約３時間行われ、森本孝社長ら常務以上の２２人が受講した。</w:t>
      </w:r>
    </w:p>
    <w:p w14:paraId="3B357DFB" w14:textId="77777777" w:rsidR="00102178" w:rsidRPr="00102178" w:rsidRDefault="00102178" w:rsidP="00102178">
      <w:pPr>
        <w:widowControl/>
        <w:shd w:val="clear" w:color="auto" w:fill="FFFFFF"/>
        <w:spacing w:before="450" w:after="450"/>
        <w:jc w:val="left"/>
        <w:rPr>
          <w:rFonts w:ascii="Helvetica" w:eastAsia="ＭＳ Ｐゴシック" w:hAnsi="Helvetica" w:cs="ＭＳ Ｐゴシック"/>
          <w:color w:val="1E2428"/>
          <w:kern w:val="0"/>
          <w:sz w:val="27"/>
          <w:szCs w:val="27"/>
        </w:rPr>
      </w:pPr>
      <w:r w:rsidRPr="00102178">
        <w:rPr>
          <w:rFonts w:ascii="Helvetica" w:eastAsia="ＭＳ Ｐゴシック" w:hAnsi="Helvetica" w:cs="ＭＳ Ｐゴシック"/>
          <w:color w:val="1E2428"/>
          <w:kern w:val="0"/>
          <w:sz w:val="27"/>
          <w:szCs w:val="27"/>
        </w:rPr>
        <w:t xml:space="preserve">　４月に設置されたコンプライアンス委員会の中谷常二・近畿大教授（企業倫理）が講師を務めた。研修の冒頭、中谷氏は「法令順守を徹底し、企業風土を改善していく」と述べた。</w:t>
      </w:r>
    </w:p>
    <w:p w14:paraId="0E2EDCBB" w14:textId="582A5CCD" w:rsidR="00102178" w:rsidRDefault="00102178" w:rsidP="00102178">
      <w:pPr>
        <w:widowControl/>
        <w:shd w:val="clear" w:color="auto" w:fill="FFFFFF"/>
        <w:spacing w:before="450" w:after="450"/>
        <w:jc w:val="left"/>
        <w:rPr>
          <w:rFonts w:ascii="Helvetica" w:eastAsia="ＭＳ Ｐゴシック" w:hAnsi="Helvetica" w:cs="ＭＳ Ｐゴシック"/>
          <w:color w:val="1E2428"/>
          <w:kern w:val="0"/>
          <w:sz w:val="27"/>
          <w:szCs w:val="27"/>
        </w:rPr>
      </w:pPr>
      <w:r w:rsidRPr="00102178">
        <w:rPr>
          <w:rFonts w:ascii="Helvetica" w:eastAsia="ＭＳ Ｐゴシック" w:hAnsi="Helvetica" w:cs="ＭＳ Ｐゴシック"/>
          <w:color w:val="1E2428"/>
          <w:kern w:val="0"/>
          <w:sz w:val="27"/>
          <w:szCs w:val="27"/>
        </w:rPr>
        <w:t xml:space="preserve">　委員会は８月の報告書で、関電の経営幹部に対し、年間総労働時間の５％（１００時間）程度を、法令順守の学習に充てるよう提言した。今後も３か月に１回程度のペースで研修を行うという。</w:t>
      </w:r>
    </w:p>
    <w:p w14:paraId="6C3708B9" w14:textId="1656A2C3" w:rsidR="00102178" w:rsidRDefault="00102178" w:rsidP="00102178">
      <w:pPr>
        <w:widowControl/>
        <w:shd w:val="clear" w:color="auto" w:fill="FFFFFF"/>
        <w:spacing w:before="450" w:after="450"/>
        <w:jc w:val="left"/>
        <w:rPr>
          <w:rFonts w:ascii="Helvetica" w:eastAsia="ＭＳ Ｐゴシック" w:hAnsi="Helvetica" w:cs="ＭＳ Ｐゴシック"/>
          <w:color w:val="1E2428"/>
          <w:kern w:val="0"/>
          <w:sz w:val="27"/>
          <w:szCs w:val="27"/>
        </w:rPr>
      </w:pPr>
    </w:p>
    <w:p w14:paraId="14AEC891" w14:textId="10511F39" w:rsidR="00102178" w:rsidRDefault="00102178" w:rsidP="00102178">
      <w:pPr>
        <w:widowControl/>
        <w:shd w:val="clear" w:color="auto" w:fill="FFFFFF"/>
        <w:spacing w:before="450" w:after="450"/>
        <w:jc w:val="left"/>
        <w:rPr>
          <w:rFonts w:ascii="Helvetica" w:eastAsia="ＭＳ Ｐゴシック" w:hAnsi="Helvetica" w:cs="ＭＳ Ｐゴシック"/>
          <w:color w:val="1E2428"/>
          <w:kern w:val="0"/>
          <w:sz w:val="27"/>
          <w:szCs w:val="27"/>
        </w:rPr>
      </w:pPr>
    </w:p>
    <w:p w14:paraId="13277832" w14:textId="6C3AC943" w:rsidR="00102178" w:rsidRDefault="00102178" w:rsidP="00102178">
      <w:pPr>
        <w:widowControl/>
        <w:shd w:val="clear" w:color="auto" w:fill="FFFFFF"/>
        <w:spacing w:before="450" w:after="450"/>
        <w:jc w:val="left"/>
        <w:rPr>
          <w:rFonts w:ascii="Helvetica" w:eastAsia="ＭＳ Ｐゴシック" w:hAnsi="Helvetica" w:cs="ＭＳ Ｐゴシック"/>
          <w:color w:val="1E2428"/>
          <w:kern w:val="0"/>
          <w:sz w:val="27"/>
          <w:szCs w:val="27"/>
        </w:rPr>
      </w:pPr>
    </w:p>
    <w:p w14:paraId="26480AE6" w14:textId="34D6E143" w:rsidR="00102178" w:rsidRDefault="00102178" w:rsidP="00102178">
      <w:pPr>
        <w:widowControl/>
        <w:shd w:val="clear" w:color="auto" w:fill="FFFFFF"/>
        <w:spacing w:before="450" w:after="450"/>
        <w:jc w:val="left"/>
        <w:rPr>
          <w:rFonts w:ascii="Helvetica" w:eastAsia="ＭＳ Ｐゴシック" w:hAnsi="Helvetica" w:cs="ＭＳ Ｐゴシック"/>
          <w:color w:val="1E2428"/>
          <w:kern w:val="0"/>
          <w:sz w:val="27"/>
          <w:szCs w:val="27"/>
        </w:rPr>
      </w:pPr>
    </w:p>
    <w:p w14:paraId="328C9AA9" w14:textId="57161EA2" w:rsidR="00102178" w:rsidRDefault="00102178" w:rsidP="00102178">
      <w:pPr>
        <w:widowControl/>
        <w:shd w:val="clear" w:color="auto" w:fill="FFFFFF"/>
        <w:spacing w:before="450" w:after="450"/>
        <w:jc w:val="left"/>
        <w:rPr>
          <w:rFonts w:ascii="Helvetica" w:eastAsia="ＭＳ Ｐゴシック" w:hAnsi="Helvetica" w:cs="ＭＳ Ｐゴシック"/>
          <w:color w:val="1E2428"/>
          <w:kern w:val="0"/>
          <w:sz w:val="27"/>
          <w:szCs w:val="27"/>
        </w:rPr>
      </w:pPr>
    </w:p>
    <w:p w14:paraId="06A21382" w14:textId="12D30FDC" w:rsidR="00102178" w:rsidRDefault="00102178" w:rsidP="00102178">
      <w:pPr>
        <w:widowControl/>
        <w:shd w:val="clear" w:color="auto" w:fill="FFFFFF"/>
        <w:spacing w:before="450" w:after="450"/>
        <w:jc w:val="left"/>
        <w:rPr>
          <w:rFonts w:ascii="Helvetica" w:eastAsia="ＭＳ Ｐゴシック" w:hAnsi="Helvetica" w:cs="ＭＳ Ｐゴシック"/>
          <w:color w:val="1E2428"/>
          <w:kern w:val="0"/>
          <w:sz w:val="27"/>
          <w:szCs w:val="27"/>
        </w:rPr>
      </w:pPr>
    </w:p>
    <w:p w14:paraId="46143626" w14:textId="106E37BC" w:rsidR="00102178" w:rsidRDefault="00102178" w:rsidP="00102178">
      <w:pPr>
        <w:widowControl/>
        <w:shd w:val="clear" w:color="auto" w:fill="FFFFFF"/>
        <w:spacing w:before="450" w:after="450"/>
        <w:jc w:val="left"/>
        <w:rPr>
          <w:rFonts w:ascii="Helvetica" w:eastAsia="ＭＳ Ｐゴシック" w:hAnsi="Helvetica" w:cs="ＭＳ Ｐゴシック"/>
          <w:color w:val="1E2428"/>
          <w:kern w:val="0"/>
          <w:sz w:val="27"/>
          <w:szCs w:val="27"/>
        </w:rPr>
      </w:pPr>
    </w:p>
    <w:p w14:paraId="6F5CD84C" w14:textId="57E2D3DE" w:rsidR="00102178" w:rsidRDefault="00102178" w:rsidP="00102178">
      <w:pPr>
        <w:widowControl/>
        <w:shd w:val="clear" w:color="auto" w:fill="FFFFFF"/>
        <w:spacing w:before="450" w:after="450"/>
        <w:jc w:val="left"/>
        <w:rPr>
          <w:rFonts w:ascii="Helvetica" w:eastAsia="ＭＳ Ｐゴシック" w:hAnsi="Helvetica" w:cs="ＭＳ Ｐゴシック"/>
          <w:color w:val="1E2428"/>
          <w:kern w:val="0"/>
          <w:sz w:val="27"/>
          <w:szCs w:val="27"/>
        </w:rPr>
      </w:pPr>
    </w:p>
    <w:p w14:paraId="3197E81B" w14:textId="77777777" w:rsidR="00102178" w:rsidRPr="00102178" w:rsidRDefault="00102178" w:rsidP="00102178">
      <w:pPr>
        <w:widowControl/>
        <w:spacing w:before="240"/>
        <w:ind w:left="240" w:right="240"/>
        <w:jc w:val="left"/>
        <w:outlineLvl w:val="0"/>
        <w:rPr>
          <w:rFonts w:ascii="ＭＳ Ｐゴシック" w:eastAsia="ＭＳ Ｐゴシック" w:hAnsi="ＭＳ Ｐゴシック" w:cs="ＭＳ Ｐゴシック"/>
          <w:b/>
          <w:bCs/>
          <w:spacing w:val="-12"/>
          <w:kern w:val="36"/>
          <w:sz w:val="48"/>
          <w:szCs w:val="48"/>
        </w:rPr>
      </w:pPr>
      <w:r w:rsidRPr="00102178">
        <w:rPr>
          <w:rFonts w:ascii="ＭＳ Ｐゴシック" w:eastAsia="ＭＳ Ｐゴシック" w:hAnsi="ＭＳ Ｐゴシック" w:cs="ＭＳ Ｐゴシック"/>
          <w:b/>
          <w:bCs/>
          <w:spacing w:val="-12"/>
          <w:kern w:val="36"/>
          <w:sz w:val="48"/>
          <w:szCs w:val="48"/>
        </w:rPr>
        <w:lastRenderedPageBreak/>
        <w:t>関西電力幹部に100時間研修　金品受領問題でガバナンス強化</w:t>
      </w:r>
    </w:p>
    <w:p w14:paraId="68EC6174" w14:textId="3EFC9F38" w:rsidR="00102178" w:rsidRPr="00102178" w:rsidRDefault="00102178" w:rsidP="00102178">
      <w:pPr>
        <w:widowControl/>
        <w:jc w:val="left"/>
        <w:rPr>
          <w:rFonts w:ascii="ＭＳ Ｐゴシック" w:eastAsia="ＭＳ Ｐゴシック" w:hAnsi="ＭＳ Ｐゴシック" w:cs="ＭＳ Ｐゴシック"/>
          <w:kern w:val="0"/>
          <w:sz w:val="24"/>
          <w:szCs w:val="24"/>
        </w:rPr>
      </w:pPr>
      <w:r w:rsidRPr="00102178">
        <w:rPr>
          <w:rFonts w:ascii="ＭＳ Ｐゴシック" w:eastAsia="ＭＳ Ｐゴシック" w:hAnsi="ＭＳ Ｐゴシック" w:cs="ＭＳ Ｐゴシック"/>
          <w:color w:val="949494"/>
          <w:kern w:val="0"/>
          <w:sz w:val="24"/>
          <w:szCs w:val="24"/>
        </w:rPr>
        <w:t>2020/12/15(火) 19:01配信</w:t>
      </w:r>
      <w:r>
        <w:rPr>
          <w:rFonts w:ascii="ＭＳ Ｐゴシック" w:eastAsia="ＭＳ Ｐゴシック" w:hAnsi="ＭＳ Ｐゴシック" w:cs="ＭＳ Ｐゴシック" w:hint="eastAsia"/>
          <w:color w:val="949494"/>
          <w:kern w:val="0"/>
          <w:sz w:val="24"/>
          <w:szCs w:val="24"/>
        </w:rPr>
        <w:t xml:space="preserve">　共同通信　　　　　　　　　　　　　　　</w:t>
      </w:r>
      <w:r w:rsidRPr="00102178">
        <w:rPr>
          <w:rFonts w:ascii="ＭＳ Ｐゴシック" w:eastAsia="ＭＳ Ｐゴシック" w:hAnsi="ＭＳ Ｐゴシック" w:cs="ＭＳ Ｐゴシック"/>
          <w:noProof/>
          <w:color w:val="0000FF"/>
          <w:kern w:val="0"/>
          <w:sz w:val="24"/>
          <w:szCs w:val="24"/>
        </w:rPr>
        <w:drawing>
          <wp:inline distT="0" distB="0" distL="0" distR="0" wp14:anchorId="049DE232" wp14:editId="554518D3">
            <wp:extent cx="1052186" cy="246651"/>
            <wp:effectExtent l="0" t="0" r="0" b="1270"/>
            <wp:docPr id="9" name="図 9" descr="共同通信">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共同通信">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1751" cy="253582"/>
                    </a:xfrm>
                    <a:prstGeom prst="rect">
                      <a:avLst/>
                    </a:prstGeom>
                    <a:noFill/>
                    <a:ln>
                      <a:noFill/>
                    </a:ln>
                  </pic:spPr>
                </pic:pic>
              </a:graphicData>
            </a:graphic>
          </wp:inline>
        </w:drawing>
      </w:r>
    </w:p>
    <w:p w14:paraId="4F639F91" w14:textId="77777777" w:rsidR="00102178" w:rsidRPr="00102178" w:rsidRDefault="00102178" w:rsidP="00102178">
      <w:pPr>
        <w:widowControl/>
        <w:shd w:val="clear" w:color="auto" w:fill="FFFFFF"/>
        <w:spacing w:line="432" w:lineRule="atLeast"/>
        <w:jc w:val="left"/>
        <w:rPr>
          <w:rFonts w:ascii="メイリオ" w:eastAsia="メイリオ" w:hAnsi="メイリオ" w:cs="ＭＳ Ｐゴシック"/>
          <w:color w:val="333333"/>
          <w:kern w:val="0"/>
          <w:sz w:val="27"/>
          <w:szCs w:val="27"/>
        </w:rPr>
      </w:pPr>
      <w:r w:rsidRPr="00102178">
        <w:rPr>
          <w:rFonts w:ascii="メイリオ" w:eastAsia="メイリオ" w:hAnsi="メイリオ" w:cs="ＭＳ Ｐゴシック" w:hint="eastAsia"/>
          <w:color w:val="333333"/>
          <w:kern w:val="0"/>
          <w:sz w:val="27"/>
          <w:szCs w:val="27"/>
        </w:rPr>
        <w:t xml:space="preserve">　</w:t>
      </w:r>
      <w:hyperlink r:id="rId10" w:tgtFrame="_blank" w:tooltip="関西電力" w:history="1">
        <w:r w:rsidRPr="00102178">
          <w:rPr>
            <w:rFonts w:ascii="メイリオ" w:eastAsia="メイリオ" w:hAnsi="メイリオ" w:cs="ＭＳ Ｐゴシック" w:hint="eastAsia"/>
            <w:color w:val="0000FF"/>
            <w:kern w:val="0"/>
            <w:sz w:val="27"/>
            <w:szCs w:val="27"/>
            <w:u w:val="single"/>
          </w:rPr>
          <w:t>関西電力</w:t>
        </w:r>
      </w:hyperlink>
      <w:r w:rsidRPr="00102178">
        <w:rPr>
          <w:rFonts w:ascii="メイリオ" w:eastAsia="メイリオ" w:hAnsi="メイリオ" w:cs="ＭＳ Ｐゴシック" w:hint="eastAsia"/>
          <w:color w:val="333333"/>
          <w:kern w:val="0"/>
          <w:sz w:val="27"/>
          <w:szCs w:val="27"/>
        </w:rPr>
        <w:t>は15日、役員らの金品受領問題の反省から、経営幹部を対象にした初の</w:t>
      </w:r>
      <w:hyperlink r:id="rId11" w:tgtFrame="_blank" w:tooltip="ガバナンス" w:history="1">
        <w:r w:rsidRPr="00102178">
          <w:rPr>
            <w:rFonts w:ascii="メイリオ" w:eastAsia="メイリオ" w:hAnsi="メイリオ" w:cs="ＭＳ Ｐゴシック" w:hint="eastAsia"/>
            <w:color w:val="0000FF"/>
            <w:kern w:val="0"/>
            <w:sz w:val="27"/>
            <w:szCs w:val="27"/>
            <w:u w:val="single"/>
          </w:rPr>
          <w:t>ガバナンス</w:t>
        </w:r>
      </w:hyperlink>
      <w:r w:rsidRPr="00102178">
        <w:rPr>
          <w:rFonts w:ascii="メイリオ" w:eastAsia="メイリオ" w:hAnsi="メイリオ" w:cs="ＭＳ Ｐゴシック" w:hint="eastAsia"/>
          <w:color w:val="333333"/>
          <w:kern w:val="0"/>
          <w:sz w:val="27"/>
          <w:szCs w:val="27"/>
        </w:rPr>
        <w:t>（企業統治）研修会を大阪市の本店で開いた。</w:t>
      </w:r>
      <w:hyperlink r:id="rId12" w:tgtFrame="_blank" w:tooltip="森本孝" w:history="1">
        <w:r w:rsidRPr="00102178">
          <w:rPr>
            <w:rFonts w:ascii="メイリオ" w:eastAsia="メイリオ" w:hAnsi="メイリオ" w:cs="ＭＳ Ｐゴシック" w:hint="eastAsia"/>
            <w:color w:val="0000FF"/>
            <w:kern w:val="0"/>
            <w:sz w:val="27"/>
            <w:szCs w:val="27"/>
            <w:u w:val="single"/>
          </w:rPr>
          <w:t>森本孝</w:t>
        </w:r>
      </w:hyperlink>
      <w:r w:rsidRPr="00102178">
        <w:rPr>
          <w:rFonts w:ascii="メイリオ" w:eastAsia="メイリオ" w:hAnsi="メイリオ" w:cs="ＭＳ Ｐゴシック" w:hint="eastAsia"/>
          <w:color w:val="333333"/>
          <w:kern w:val="0"/>
          <w:sz w:val="27"/>
          <w:szCs w:val="27"/>
        </w:rPr>
        <w:t>社長ら約20人が参加。予習や復習を合わせて年100時間程度の研修時間を設け、不祥事の再発防止に向けた意識を徹底させる。 　問題発覚後に設置した「</w:t>
      </w:r>
      <w:hyperlink r:id="rId13" w:tgtFrame="_blank" w:tooltip="コンプライアンス" w:history="1">
        <w:r w:rsidRPr="00102178">
          <w:rPr>
            <w:rFonts w:ascii="メイリオ" w:eastAsia="メイリオ" w:hAnsi="メイリオ" w:cs="ＭＳ Ｐゴシック" w:hint="eastAsia"/>
            <w:color w:val="0000FF"/>
            <w:kern w:val="0"/>
            <w:sz w:val="27"/>
            <w:szCs w:val="27"/>
            <w:u w:val="single"/>
          </w:rPr>
          <w:t>コンプライアンス</w:t>
        </w:r>
      </w:hyperlink>
      <w:r w:rsidRPr="00102178">
        <w:rPr>
          <w:rFonts w:ascii="メイリオ" w:eastAsia="メイリオ" w:hAnsi="メイリオ" w:cs="ＭＳ Ｐゴシック" w:hint="eastAsia"/>
          <w:color w:val="333333"/>
          <w:kern w:val="0"/>
          <w:sz w:val="27"/>
          <w:szCs w:val="27"/>
        </w:rPr>
        <w:t>委員会」が8月に発表した報告書で、意識改革のための研修実施を求めていた。この日はコンプラ委の社外委員で近畿大経営学部の中谷常二教授が「</w:t>
      </w:r>
      <w:hyperlink r:id="rId14" w:tgtFrame="_blank" w:tooltip="関電" w:history="1">
        <w:r w:rsidRPr="00102178">
          <w:rPr>
            <w:rFonts w:ascii="メイリオ" w:eastAsia="メイリオ" w:hAnsi="メイリオ" w:cs="ＭＳ Ｐゴシック" w:hint="eastAsia"/>
            <w:color w:val="0000FF"/>
            <w:kern w:val="0"/>
            <w:sz w:val="27"/>
            <w:szCs w:val="27"/>
            <w:u w:val="single"/>
          </w:rPr>
          <w:t>関電</w:t>
        </w:r>
      </w:hyperlink>
      <w:r w:rsidRPr="00102178">
        <w:rPr>
          <w:rFonts w:ascii="メイリオ" w:eastAsia="メイリオ" w:hAnsi="メイリオ" w:cs="ＭＳ Ｐゴシック" w:hint="eastAsia"/>
          <w:color w:val="333333"/>
          <w:kern w:val="0"/>
          <w:sz w:val="27"/>
          <w:szCs w:val="27"/>
        </w:rPr>
        <w:t>にとっての正しさを倫理学の視点から考える」をテーマに講義を行った。中谷氏は「たくさんの質問を受け、非常に熱い講義だった」と話した。</w:t>
      </w:r>
    </w:p>
    <w:p w14:paraId="33E6DA05" w14:textId="77777777" w:rsidR="00102178" w:rsidRPr="00102178" w:rsidRDefault="00102178" w:rsidP="00102178">
      <w:pPr>
        <w:widowControl/>
        <w:shd w:val="clear" w:color="auto" w:fill="FFFFFF"/>
        <w:spacing w:before="450" w:after="450"/>
        <w:jc w:val="left"/>
        <w:rPr>
          <w:rFonts w:ascii="Helvetica" w:eastAsia="ＭＳ Ｐゴシック" w:hAnsi="Helvetica" w:cs="ＭＳ Ｐゴシック" w:hint="eastAsia"/>
          <w:color w:val="1E2428"/>
          <w:kern w:val="0"/>
          <w:sz w:val="27"/>
          <w:szCs w:val="27"/>
        </w:rPr>
      </w:pPr>
    </w:p>
    <w:p w14:paraId="68D59B60" w14:textId="77777777" w:rsidR="00102178" w:rsidRPr="00102178" w:rsidRDefault="00102178" w:rsidP="00125310">
      <w:pPr>
        <w:widowControl/>
        <w:spacing w:before="240" w:after="240"/>
        <w:jc w:val="left"/>
        <w:rPr>
          <w:rFonts w:hint="eastAsia"/>
        </w:rPr>
      </w:pPr>
    </w:p>
    <w:sectPr w:rsidR="00102178" w:rsidRPr="00102178" w:rsidSect="009F107B">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10A7"/>
    <w:multiLevelType w:val="multilevel"/>
    <w:tmpl w:val="2FEA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14550"/>
    <w:multiLevelType w:val="multilevel"/>
    <w:tmpl w:val="9C38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31BCB"/>
    <w:multiLevelType w:val="multilevel"/>
    <w:tmpl w:val="068E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7B"/>
    <w:rsid w:val="00001CCE"/>
    <w:rsid w:val="0005060D"/>
    <w:rsid w:val="000A669F"/>
    <w:rsid w:val="000B32BA"/>
    <w:rsid w:val="00102178"/>
    <w:rsid w:val="00125310"/>
    <w:rsid w:val="00144BA0"/>
    <w:rsid w:val="001600AF"/>
    <w:rsid w:val="0018507D"/>
    <w:rsid w:val="001A759B"/>
    <w:rsid w:val="00262589"/>
    <w:rsid w:val="002D0E49"/>
    <w:rsid w:val="002F0905"/>
    <w:rsid w:val="003045E8"/>
    <w:rsid w:val="0031460A"/>
    <w:rsid w:val="00314826"/>
    <w:rsid w:val="0032171F"/>
    <w:rsid w:val="00333881"/>
    <w:rsid w:val="003935C1"/>
    <w:rsid w:val="0039518F"/>
    <w:rsid w:val="003F5FCA"/>
    <w:rsid w:val="00427C28"/>
    <w:rsid w:val="004C6622"/>
    <w:rsid w:val="004F2435"/>
    <w:rsid w:val="005802DE"/>
    <w:rsid w:val="005A398F"/>
    <w:rsid w:val="005C15C9"/>
    <w:rsid w:val="005C19A3"/>
    <w:rsid w:val="00664CA9"/>
    <w:rsid w:val="006704B1"/>
    <w:rsid w:val="00680E56"/>
    <w:rsid w:val="006A15F0"/>
    <w:rsid w:val="006A5316"/>
    <w:rsid w:val="006C483F"/>
    <w:rsid w:val="006C6142"/>
    <w:rsid w:val="007003F5"/>
    <w:rsid w:val="00716D3D"/>
    <w:rsid w:val="007418F7"/>
    <w:rsid w:val="007E2816"/>
    <w:rsid w:val="00817161"/>
    <w:rsid w:val="00826C51"/>
    <w:rsid w:val="008341E8"/>
    <w:rsid w:val="008536AC"/>
    <w:rsid w:val="008A6D82"/>
    <w:rsid w:val="008B7141"/>
    <w:rsid w:val="008D14E2"/>
    <w:rsid w:val="00902772"/>
    <w:rsid w:val="00907A25"/>
    <w:rsid w:val="00937CD1"/>
    <w:rsid w:val="00973778"/>
    <w:rsid w:val="00981A89"/>
    <w:rsid w:val="009A0D47"/>
    <w:rsid w:val="009A57B9"/>
    <w:rsid w:val="009F107B"/>
    <w:rsid w:val="00AB3DB6"/>
    <w:rsid w:val="00AE0F81"/>
    <w:rsid w:val="00AE78DC"/>
    <w:rsid w:val="00AF1C48"/>
    <w:rsid w:val="00B27D87"/>
    <w:rsid w:val="00B67289"/>
    <w:rsid w:val="00B81A71"/>
    <w:rsid w:val="00BC4D81"/>
    <w:rsid w:val="00C16312"/>
    <w:rsid w:val="00C36E9C"/>
    <w:rsid w:val="00C7016F"/>
    <w:rsid w:val="00C73B2E"/>
    <w:rsid w:val="00C9471C"/>
    <w:rsid w:val="00CE4CC8"/>
    <w:rsid w:val="00CF4A71"/>
    <w:rsid w:val="00D22BAF"/>
    <w:rsid w:val="00D85033"/>
    <w:rsid w:val="00E51894"/>
    <w:rsid w:val="00E93C1F"/>
    <w:rsid w:val="00E964C8"/>
    <w:rsid w:val="00EA422B"/>
    <w:rsid w:val="00EC0D18"/>
    <w:rsid w:val="00EC53C7"/>
    <w:rsid w:val="00EE0950"/>
    <w:rsid w:val="00EF0F9E"/>
    <w:rsid w:val="00F93F9F"/>
    <w:rsid w:val="00FA1E8E"/>
    <w:rsid w:val="00FA27D8"/>
    <w:rsid w:val="00FB3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59A34A"/>
  <w15:chartTrackingRefBased/>
  <w15:docId w15:val="{C627FC4A-7CB5-4B34-841A-32220B98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41075">
      <w:bodyDiv w:val="1"/>
      <w:marLeft w:val="0"/>
      <w:marRight w:val="0"/>
      <w:marTop w:val="0"/>
      <w:marBottom w:val="0"/>
      <w:divBdr>
        <w:top w:val="none" w:sz="0" w:space="0" w:color="auto"/>
        <w:left w:val="none" w:sz="0" w:space="0" w:color="auto"/>
        <w:bottom w:val="none" w:sz="0" w:space="0" w:color="auto"/>
        <w:right w:val="none" w:sz="0" w:space="0" w:color="auto"/>
      </w:divBdr>
      <w:divsChild>
        <w:div w:id="415787478">
          <w:marLeft w:val="0"/>
          <w:marRight w:val="0"/>
          <w:marTop w:val="0"/>
          <w:marBottom w:val="240"/>
          <w:divBdr>
            <w:top w:val="none" w:sz="0" w:space="0" w:color="auto"/>
            <w:left w:val="none" w:sz="0" w:space="0" w:color="auto"/>
            <w:bottom w:val="none" w:sz="0" w:space="0" w:color="auto"/>
            <w:right w:val="none" w:sz="0" w:space="0" w:color="auto"/>
          </w:divBdr>
        </w:div>
        <w:div w:id="1645547648">
          <w:marLeft w:val="0"/>
          <w:marRight w:val="0"/>
          <w:marTop w:val="0"/>
          <w:marBottom w:val="60"/>
          <w:divBdr>
            <w:top w:val="none" w:sz="0" w:space="0" w:color="auto"/>
            <w:left w:val="none" w:sz="0" w:space="0" w:color="auto"/>
            <w:bottom w:val="none" w:sz="0" w:space="0" w:color="auto"/>
            <w:right w:val="none" w:sz="0" w:space="0" w:color="auto"/>
          </w:divBdr>
        </w:div>
        <w:div w:id="455026788">
          <w:marLeft w:val="0"/>
          <w:marRight w:val="0"/>
          <w:marTop w:val="0"/>
          <w:marBottom w:val="240"/>
          <w:divBdr>
            <w:top w:val="none" w:sz="0" w:space="0" w:color="auto"/>
            <w:left w:val="none" w:sz="0" w:space="0" w:color="auto"/>
            <w:bottom w:val="none" w:sz="0" w:space="0" w:color="auto"/>
            <w:right w:val="none" w:sz="0" w:space="0" w:color="auto"/>
          </w:divBdr>
        </w:div>
        <w:div w:id="496386526">
          <w:marLeft w:val="0"/>
          <w:marRight w:val="0"/>
          <w:marTop w:val="0"/>
          <w:marBottom w:val="0"/>
          <w:divBdr>
            <w:top w:val="none" w:sz="0" w:space="0" w:color="auto"/>
            <w:left w:val="none" w:sz="0" w:space="0" w:color="auto"/>
            <w:bottom w:val="none" w:sz="0" w:space="0" w:color="auto"/>
            <w:right w:val="none" w:sz="0" w:space="0" w:color="auto"/>
          </w:divBdr>
          <w:divsChild>
            <w:div w:id="646013346">
              <w:marLeft w:val="120"/>
              <w:marRight w:val="0"/>
              <w:marTop w:val="0"/>
              <w:marBottom w:val="0"/>
              <w:divBdr>
                <w:top w:val="none" w:sz="0" w:space="0" w:color="auto"/>
                <w:left w:val="none" w:sz="0" w:space="0" w:color="auto"/>
                <w:bottom w:val="none" w:sz="0" w:space="0" w:color="auto"/>
                <w:right w:val="none" w:sz="0" w:space="0" w:color="auto"/>
              </w:divBdr>
              <w:divsChild>
                <w:div w:id="608581927">
                  <w:marLeft w:val="0"/>
                  <w:marRight w:val="0"/>
                  <w:marTop w:val="0"/>
                  <w:marBottom w:val="0"/>
                  <w:divBdr>
                    <w:top w:val="none" w:sz="0" w:space="0" w:color="auto"/>
                    <w:left w:val="none" w:sz="0" w:space="0" w:color="auto"/>
                    <w:bottom w:val="none" w:sz="0" w:space="0" w:color="auto"/>
                    <w:right w:val="none" w:sz="0" w:space="0" w:color="auto"/>
                  </w:divBdr>
                </w:div>
                <w:div w:id="661197150">
                  <w:marLeft w:val="0"/>
                  <w:marRight w:val="0"/>
                  <w:marTop w:val="0"/>
                  <w:marBottom w:val="0"/>
                  <w:divBdr>
                    <w:top w:val="none" w:sz="0" w:space="0" w:color="auto"/>
                    <w:left w:val="none" w:sz="0" w:space="0" w:color="auto"/>
                    <w:bottom w:val="none" w:sz="0" w:space="0" w:color="auto"/>
                    <w:right w:val="none" w:sz="0" w:space="0" w:color="auto"/>
                  </w:divBdr>
                </w:div>
                <w:div w:id="1072849388">
                  <w:marLeft w:val="0"/>
                  <w:marRight w:val="0"/>
                  <w:marTop w:val="0"/>
                  <w:marBottom w:val="0"/>
                  <w:divBdr>
                    <w:top w:val="none" w:sz="0" w:space="0" w:color="auto"/>
                    <w:left w:val="none" w:sz="0" w:space="0" w:color="auto"/>
                    <w:bottom w:val="none" w:sz="0" w:space="0" w:color="auto"/>
                    <w:right w:val="none" w:sz="0" w:space="0" w:color="auto"/>
                  </w:divBdr>
                </w:div>
                <w:div w:id="1037777738">
                  <w:marLeft w:val="0"/>
                  <w:marRight w:val="0"/>
                  <w:marTop w:val="0"/>
                  <w:marBottom w:val="0"/>
                  <w:divBdr>
                    <w:top w:val="none" w:sz="0" w:space="0" w:color="auto"/>
                    <w:left w:val="none" w:sz="0" w:space="0" w:color="auto"/>
                    <w:bottom w:val="none" w:sz="0" w:space="0" w:color="auto"/>
                    <w:right w:val="none" w:sz="0" w:space="0" w:color="auto"/>
                  </w:divBdr>
                </w:div>
                <w:div w:id="558829847">
                  <w:marLeft w:val="0"/>
                  <w:marRight w:val="0"/>
                  <w:marTop w:val="0"/>
                  <w:marBottom w:val="0"/>
                  <w:divBdr>
                    <w:top w:val="none" w:sz="0" w:space="0" w:color="auto"/>
                    <w:left w:val="none" w:sz="0" w:space="0" w:color="auto"/>
                    <w:bottom w:val="none" w:sz="0" w:space="0" w:color="auto"/>
                    <w:right w:val="none" w:sz="0" w:space="0" w:color="auto"/>
                  </w:divBdr>
                </w:div>
                <w:div w:id="495535660">
                  <w:marLeft w:val="0"/>
                  <w:marRight w:val="0"/>
                  <w:marTop w:val="0"/>
                  <w:marBottom w:val="0"/>
                  <w:divBdr>
                    <w:top w:val="none" w:sz="0" w:space="0" w:color="auto"/>
                    <w:left w:val="none" w:sz="0" w:space="0" w:color="auto"/>
                    <w:bottom w:val="none" w:sz="0" w:space="0" w:color="auto"/>
                    <w:right w:val="none" w:sz="0" w:space="0" w:color="auto"/>
                  </w:divBdr>
                </w:div>
                <w:div w:id="479350380">
                  <w:marLeft w:val="0"/>
                  <w:marRight w:val="0"/>
                  <w:marTop w:val="0"/>
                  <w:marBottom w:val="0"/>
                  <w:divBdr>
                    <w:top w:val="none" w:sz="0" w:space="0" w:color="auto"/>
                    <w:left w:val="none" w:sz="0" w:space="0" w:color="auto"/>
                    <w:bottom w:val="none" w:sz="0" w:space="0" w:color="auto"/>
                    <w:right w:val="none" w:sz="0" w:space="0" w:color="auto"/>
                  </w:divBdr>
                </w:div>
                <w:div w:id="590507651">
                  <w:marLeft w:val="0"/>
                  <w:marRight w:val="0"/>
                  <w:marTop w:val="0"/>
                  <w:marBottom w:val="0"/>
                  <w:divBdr>
                    <w:top w:val="none" w:sz="0" w:space="0" w:color="auto"/>
                    <w:left w:val="none" w:sz="0" w:space="0" w:color="auto"/>
                    <w:bottom w:val="none" w:sz="0" w:space="0" w:color="auto"/>
                    <w:right w:val="none" w:sz="0" w:space="0" w:color="auto"/>
                  </w:divBdr>
                </w:div>
                <w:div w:id="11766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9719">
          <w:marLeft w:val="0"/>
          <w:marRight w:val="0"/>
          <w:marTop w:val="0"/>
          <w:marBottom w:val="0"/>
          <w:divBdr>
            <w:top w:val="none" w:sz="0" w:space="0" w:color="auto"/>
            <w:left w:val="none" w:sz="0" w:space="0" w:color="auto"/>
            <w:bottom w:val="none" w:sz="0" w:space="0" w:color="auto"/>
            <w:right w:val="none" w:sz="0" w:space="0" w:color="auto"/>
          </w:divBdr>
        </w:div>
      </w:divsChild>
    </w:div>
    <w:div w:id="1002581667">
      <w:bodyDiv w:val="1"/>
      <w:marLeft w:val="0"/>
      <w:marRight w:val="0"/>
      <w:marTop w:val="0"/>
      <w:marBottom w:val="0"/>
      <w:divBdr>
        <w:top w:val="none" w:sz="0" w:space="0" w:color="auto"/>
        <w:left w:val="none" w:sz="0" w:space="0" w:color="auto"/>
        <w:bottom w:val="none" w:sz="0" w:space="0" w:color="auto"/>
        <w:right w:val="none" w:sz="0" w:space="0" w:color="auto"/>
      </w:divBdr>
      <w:divsChild>
        <w:div w:id="732586981">
          <w:marLeft w:val="240"/>
          <w:marRight w:val="240"/>
          <w:marTop w:val="120"/>
          <w:marBottom w:val="240"/>
          <w:divBdr>
            <w:top w:val="none" w:sz="0" w:space="0" w:color="auto"/>
            <w:left w:val="none" w:sz="0" w:space="0" w:color="auto"/>
            <w:bottom w:val="none" w:sz="0" w:space="0" w:color="auto"/>
            <w:right w:val="none" w:sz="0" w:space="0" w:color="auto"/>
          </w:divBdr>
          <w:divsChild>
            <w:div w:id="1815288980">
              <w:marLeft w:val="0"/>
              <w:marRight w:val="0"/>
              <w:marTop w:val="0"/>
              <w:marBottom w:val="0"/>
              <w:divBdr>
                <w:top w:val="none" w:sz="0" w:space="0" w:color="auto"/>
                <w:left w:val="none" w:sz="0" w:space="0" w:color="auto"/>
                <w:bottom w:val="none" w:sz="0" w:space="0" w:color="auto"/>
                <w:right w:val="none" w:sz="0" w:space="0" w:color="auto"/>
              </w:divBdr>
              <w:divsChild>
                <w:div w:id="1592279090">
                  <w:marLeft w:val="0"/>
                  <w:marRight w:val="0"/>
                  <w:marTop w:val="0"/>
                  <w:marBottom w:val="0"/>
                  <w:divBdr>
                    <w:top w:val="none" w:sz="0" w:space="0" w:color="auto"/>
                    <w:left w:val="none" w:sz="0" w:space="0" w:color="auto"/>
                    <w:bottom w:val="none" w:sz="0" w:space="0" w:color="auto"/>
                    <w:right w:val="none" w:sz="0" w:space="0" w:color="auto"/>
                  </w:divBdr>
                  <w:divsChild>
                    <w:div w:id="712388886">
                      <w:marLeft w:val="60"/>
                      <w:marRight w:val="0"/>
                      <w:marTop w:val="0"/>
                      <w:marBottom w:val="0"/>
                      <w:divBdr>
                        <w:top w:val="none" w:sz="0" w:space="0" w:color="auto"/>
                        <w:left w:val="none" w:sz="0" w:space="0" w:color="auto"/>
                        <w:bottom w:val="none" w:sz="0" w:space="0" w:color="auto"/>
                        <w:right w:val="none" w:sz="0" w:space="0" w:color="auto"/>
                      </w:divBdr>
                      <w:divsChild>
                        <w:div w:id="979774498">
                          <w:marLeft w:val="0"/>
                          <w:marRight w:val="0"/>
                          <w:marTop w:val="0"/>
                          <w:marBottom w:val="0"/>
                          <w:divBdr>
                            <w:top w:val="none" w:sz="0" w:space="0" w:color="auto"/>
                            <w:left w:val="none" w:sz="0" w:space="0" w:color="auto"/>
                            <w:bottom w:val="none" w:sz="0" w:space="0" w:color="auto"/>
                            <w:right w:val="none" w:sz="0" w:space="0" w:color="auto"/>
                          </w:divBdr>
                        </w:div>
                      </w:divsChild>
                    </w:div>
                    <w:div w:id="26261422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86156294">
              <w:marLeft w:val="0"/>
              <w:marRight w:val="0"/>
              <w:marTop w:val="0"/>
              <w:marBottom w:val="0"/>
              <w:divBdr>
                <w:top w:val="none" w:sz="0" w:space="0" w:color="auto"/>
                <w:left w:val="none" w:sz="0" w:space="0" w:color="auto"/>
                <w:bottom w:val="none" w:sz="0" w:space="0" w:color="auto"/>
                <w:right w:val="none" w:sz="0" w:space="0" w:color="auto"/>
              </w:divBdr>
            </w:div>
          </w:divsChild>
        </w:div>
        <w:div w:id="267785589">
          <w:marLeft w:val="0"/>
          <w:marRight w:val="0"/>
          <w:marTop w:val="0"/>
          <w:marBottom w:val="0"/>
          <w:divBdr>
            <w:top w:val="none" w:sz="0" w:space="0" w:color="auto"/>
            <w:left w:val="none" w:sz="0" w:space="0" w:color="auto"/>
            <w:bottom w:val="none" w:sz="0" w:space="0" w:color="auto"/>
            <w:right w:val="none" w:sz="0" w:space="0" w:color="auto"/>
          </w:divBdr>
          <w:divsChild>
            <w:div w:id="2013683275">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1572039104">
      <w:bodyDiv w:val="1"/>
      <w:marLeft w:val="0"/>
      <w:marRight w:val="0"/>
      <w:marTop w:val="0"/>
      <w:marBottom w:val="0"/>
      <w:divBdr>
        <w:top w:val="none" w:sz="0" w:space="0" w:color="auto"/>
        <w:left w:val="none" w:sz="0" w:space="0" w:color="auto"/>
        <w:bottom w:val="none" w:sz="0" w:space="0" w:color="auto"/>
        <w:right w:val="none" w:sz="0" w:space="0" w:color="auto"/>
      </w:divBdr>
      <w:divsChild>
        <w:div w:id="1791361541">
          <w:marLeft w:val="0"/>
          <w:marRight w:val="0"/>
          <w:marTop w:val="0"/>
          <w:marBottom w:val="0"/>
          <w:divBdr>
            <w:top w:val="none" w:sz="0" w:space="0" w:color="auto"/>
            <w:left w:val="none" w:sz="0" w:space="0" w:color="auto"/>
            <w:bottom w:val="none" w:sz="0" w:space="0" w:color="auto"/>
            <w:right w:val="none" w:sz="0" w:space="0" w:color="auto"/>
          </w:divBdr>
          <w:divsChild>
            <w:div w:id="1595749589">
              <w:marLeft w:val="0"/>
              <w:marRight w:val="0"/>
              <w:marTop w:val="0"/>
              <w:marBottom w:val="0"/>
              <w:divBdr>
                <w:top w:val="none" w:sz="0" w:space="0" w:color="auto"/>
                <w:left w:val="none" w:sz="0" w:space="0" w:color="auto"/>
                <w:bottom w:val="none" w:sz="0" w:space="0" w:color="auto"/>
                <w:right w:val="none" w:sz="0" w:space="0" w:color="auto"/>
              </w:divBdr>
              <w:divsChild>
                <w:div w:id="6702562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91592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s.kiji.is/-/units/39166665832988672" TargetMode="External"/><Relationship Id="rId13" Type="http://schemas.openxmlformats.org/officeDocument/2006/relationships/hyperlink" Target="https://search.yahoo.co.jp/search?ei=UTF-8&amp;rkf=1&amp;slfr=1&amp;p=%E3%82%B3%E3%83%B3%E3%83%97%E3%83%A9%E3%82%A4%E3%82%A2%E3%83%B3%E3%82%B9&amp;fr=link_kw_nws_direct" TargetMode="External"/><Relationship Id="rId3" Type="http://schemas.openxmlformats.org/officeDocument/2006/relationships/settings" Target="settings.xml"/><Relationship Id="rId7" Type="http://schemas.openxmlformats.org/officeDocument/2006/relationships/hyperlink" Target="https://www.nikkei.com/nkd/company/?scode=9503" TargetMode="External"/><Relationship Id="rId12" Type="http://schemas.openxmlformats.org/officeDocument/2006/relationships/hyperlink" Target="https://search.yahoo.co.jp/search?ei=UTF-8&amp;rkf=1&amp;slfr=1&amp;p=%E6%A3%AE%E6%9C%AC%E5%AD%9D&amp;fr=link_kw_nws_dire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earch.yahoo.co.jp/search?ei=UTF-8&amp;rkf=1&amp;slfr=1&amp;p=%E3%82%AC%E3%83%90%E3%83%8A%E3%83%B3%E3%82%B9&amp;fr=link_kw_nws_direct" TargetMode="External"/><Relationship Id="rId5" Type="http://schemas.openxmlformats.org/officeDocument/2006/relationships/hyperlink" Target="https://www.nikkei.com/local/kansai/" TargetMode="External"/><Relationship Id="rId15" Type="http://schemas.openxmlformats.org/officeDocument/2006/relationships/fontTable" Target="fontTable.xml"/><Relationship Id="rId10" Type="http://schemas.openxmlformats.org/officeDocument/2006/relationships/hyperlink" Target="https://search.yahoo.co.jp/search?ei=UTF-8&amp;rkf=1&amp;slfr=1&amp;p=%E9%96%A2%E8%A5%BF%E9%9B%BB%E5%8A%9B&amp;fr=link_kw_nws_direc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earch.yahoo.co.jp/search?ei=UTF-8&amp;rkf=1&amp;slfr=1&amp;p=%E9%96%A2%E9%9B%BB&amp;fr=link_kw_nws_direc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2021-06-29T05:53:00Z</dcterms:created>
  <dcterms:modified xsi:type="dcterms:W3CDTF">2021-06-29T05:57:00Z</dcterms:modified>
</cp:coreProperties>
</file>